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2" w:name="_GoBack"/>
      <w:bookmarkEnd w:id="2"/>
      <w:r>
        <w:rPr>
          <w:rFonts w:asciiTheme="majorEastAsia" w:hAnsiTheme="majorEastAsia" w:eastAsiaTheme="majorEastAsia"/>
          <w:b/>
          <w:sz w:val="36"/>
          <w:szCs w:val="36"/>
        </w:rPr>
        <w:t>报名流程</w:t>
      </w:r>
    </w:p>
    <w:p>
      <w:pPr>
        <w:widowControl/>
        <w:spacing w:line="360" w:lineRule="auto"/>
        <w:jc w:val="center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360" w:lineRule="auto"/>
        <w:ind w:left="-2" w:leftChars="-1" w:firstLine="560" w:firstLineChars="200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医师资格考试报名包括网上报名和现场审核两个部分。为确保您报名成功，请务必仔细阅读以下报名流程并完成所有步骤。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kern w:val="0"/>
          <w:sz w:val="28"/>
          <w:szCs w:val="28"/>
        </w:rPr>
      </w:pPr>
    </w:p>
    <w:p>
      <w:pPr>
        <w:spacing w:line="360" w:lineRule="auto"/>
        <w:jc w:val="center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第一阶段：网上报名</w:t>
      </w:r>
    </w:p>
    <w:p>
      <w:pPr>
        <w:spacing w:line="360" w:lineRule="auto"/>
        <w:ind w:left="-2" w:leftChars="-1" w:firstLine="562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bookmarkStart w:id="0" w:name="OLE_LINK2"/>
      <w:bookmarkStart w:id="1" w:name="OLE_LINK1"/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步骤1.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考生登陆国家医学考试网</w:t>
      </w:r>
      <w:r>
        <w:rPr>
          <w:rFonts w:hint="eastAsia" w:cs="宋体" w:asciiTheme="minorEastAsia" w:hAnsiTheme="minorEastAsia" w:eastAsiaTheme="minorEastAsia"/>
          <w:spacing w:val="-30"/>
          <w:kern w:val="0"/>
          <w:sz w:val="28"/>
          <w:szCs w:val="28"/>
        </w:rPr>
        <w:t>（</w:t>
      </w:r>
      <w:r>
        <w:fldChar w:fldCharType="begin"/>
      </w:r>
      <w:r>
        <w:instrText xml:space="preserve"> HYPERLINK "http://www.nmec.org.cn/" </w:instrText>
      </w:r>
      <w:r>
        <w:fldChar w:fldCharType="separate"/>
      </w:r>
      <w:r>
        <w:rPr>
          <w:rFonts w:hint="eastAsia" w:cs="宋体" w:asciiTheme="minorEastAsia" w:hAnsiTheme="minorEastAsia" w:eastAsiaTheme="minorEastAsia"/>
          <w:spacing w:val="-30"/>
          <w:kern w:val="0"/>
          <w:sz w:val="28"/>
          <w:szCs w:val="28"/>
        </w:rPr>
        <w:t>http://www.nmec.org.cn/</w:t>
      </w:r>
      <w:r>
        <w:rPr>
          <w:rFonts w:hint="eastAsia" w:cs="宋体" w:asciiTheme="minorEastAsia" w:hAnsiTheme="minorEastAsia" w:eastAsiaTheme="minorEastAsia"/>
          <w:spacing w:val="-30"/>
          <w:kern w:val="0"/>
          <w:sz w:val="28"/>
          <w:szCs w:val="28"/>
        </w:rPr>
        <w:fldChar w:fldCharType="end"/>
      </w:r>
      <w:r>
        <w:rPr>
          <w:rFonts w:hint="eastAsia" w:cs="宋体" w:asciiTheme="minorEastAsia" w:hAnsiTheme="minorEastAsia" w:eastAsiaTheme="minorEastAsia"/>
          <w:spacing w:val="-30"/>
          <w:kern w:val="0"/>
          <w:sz w:val="28"/>
          <w:szCs w:val="28"/>
        </w:rPr>
        <w:t>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，点击“网上报名”，进入报名系统。</w:t>
      </w:r>
      <w:bookmarkEnd w:id="0"/>
      <w:bookmarkEnd w:id="1"/>
    </w:p>
    <w:p>
      <w:pPr>
        <w:spacing w:line="360" w:lineRule="auto"/>
        <w:ind w:left="-2" w:leftChars="-1" w:firstLine="559" w:firstLineChars="199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 xml:space="preserve">步骤2. 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报名前请先确认已注册，未注册考生点击“注册”按钮进行网上注册。注册成功后的用户名可用于国家医学考试中心开放的所有考试报名，还用于打印准考证和查询成绩等。</w:t>
      </w:r>
    </w:p>
    <w:p>
      <w:pPr>
        <w:spacing w:line="360" w:lineRule="auto"/>
        <w:ind w:left="-2" w:leftChars="-1" w:firstLine="560" w:firstLineChars="200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注册成功后，该用户名则不能更改，考生须牢记用户名和密码。报名过程中密码遗失的可通过邮箱方式找回。</w:t>
      </w:r>
    </w:p>
    <w:p>
      <w:pPr>
        <w:spacing w:line="360" w:lineRule="auto"/>
        <w:ind w:left="-2" w:leftChars="-1" w:firstLine="562" w:firstLineChars="200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步骤3.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用上一步骤中的用户名和密码登录报名系统完善“个人信息”中相关内容。</w:t>
      </w:r>
    </w:p>
    <w:p>
      <w:pPr>
        <w:spacing w:line="360" w:lineRule="auto"/>
        <w:ind w:left="-2" w:leftChars="-1" w:firstLine="560" w:firstLineChars="200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填写个人信息应真实、准确、有效，不得自行添加标点符号或空格，否则会导致报名失败；所填个人信息将用于医师资格考试和医师执业注册，请务必认真填写。</w:t>
      </w:r>
    </w:p>
    <w:p>
      <w:pPr>
        <w:spacing w:line="360" w:lineRule="auto"/>
        <w:ind w:left="-2" w:leftChars="-1" w:firstLine="559" w:firstLineChars="199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步骤4.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 xml:space="preserve"> 在“考试报名”中完成报名信息填写并提交。</w:t>
      </w:r>
    </w:p>
    <w:p>
      <w:pPr>
        <w:spacing w:line="360" w:lineRule="auto"/>
        <w:ind w:left="-2" w:leftChars="-1" w:firstLine="559" w:firstLineChars="199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 xml:space="preserve">步骤5.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报名成功后，打印《医师资格考试网上报名成功通知单》。</w:t>
      </w:r>
    </w:p>
    <w:p>
      <w:pPr>
        <w:spacing w:line="360" w:lineRule="auto"/>
        <w:ind w:left="-2" w:leftChars="-1" w:firstLine="560" w:firstLineChars="200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网报日期截止前，考生可使用该用户名及密码登录“国家医学考试服务平台”查询、修改报名信息。</w:t>
      </w:r>
    </w:p>
    <w:p>
      <w:pPr>
        <w:spacing w:line="360" w:lineRule="auto"/>
        <w:ind w:left="-2" w:leftChars="-1" w:firstLine="562" w:firstLineChars="200"/>
        <w:rPr>
          <w:rFonts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kern w:val="0"/>
          <w:sz w:val="28"/>
          <w:szCs w:val="28"/>
        </w:rPr>
        <w:t>特别提醒：</w:t>
      </w:r>
    </w:p>
    <w:p>
      <w:pPr>
        <w:spacing w:line="360" w:lineRule="auto"/>
        <w:ind w:left="-2" w:leftChars="-1" w:firstLine="562" w:firstLineChars="200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kern w:val="0"/>
          <w:sz w:val="28"/>
          <w:szCs w:val="28"/>
        </w:rPr>
        <w:t>如需修改报名信息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，</w:t>
      </w:r>
      <w:r>
        <w:rPr>
          <w:rFonts w:hint="eastAsia" w:asciiTheme="minorEastAsia" w:hAnsiTheme="minorEastAsia" w:eastAsiaTheme="minorEastAsia"/>
          <w:b/>
          <w:kern w:val="0"/>
          <w:sz w:val="28"/>
          <w:szCs w:val="28"/>
        </w:rPr>
        <w:t>需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在原报名信息处点击</w:t>
      </w:r>
      <w:r>
        <w:rPr>
          <w:rFonts w:hint="eastAsia" w:asciiTheme="minorEastAsia" w:hAnsiTheme="minorEastAsia" w:eastAsiaTheme="minorEastAsia"/>
          <w:b/>
          <w:kern w:val="0"/>
          <w:sz w:val="28"/>
          <w:szCs w:val="28"/>
        </w:rPr>
        <w:t>“重新报考”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，</w:t>
      </w:r>
      <w:r>
        <w:rPr>
          <w:rFonts w:hint="eastAsia" w:asciiTheme="minorEastAsia" w:hAnsiTheme="minorEastAsia" w:eastAsiaTheme="minorEastAsia"/>
          <w:b/>
          <w:kern w:val="0"/>
          <w:sz w:val="28"/>
          <w:szCs w:val="28"/>
        </w:rPr>
        <w:t>同时原报名信息被删除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。新的信息重新填报后，须及时提交，如未提交，视为报名不成功（即打印不了新的通知单）。提交成功后方能</w:t>
      </w:r>
      <w:r>
        <w:rPr>
          <w:rFonts w:hint="eastAsia" w:asciiTheme="minorEastAsia" w:hAnsiTheme="minorEastAsia" w:eastAsiaTheme="minorEastAsia"/>
          <w:b/>
          <w:kern w:val="0"/>
          <w:sz w:val="28"/>
          <w:szCs w:val="28"/>
        </w:rPr>
        <w:t>重新打印《医师资格考试网上报名成功通知单》，原《医师资格考试网上报名成功通知单》无效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。</w:t>
      </w:r>
    </w:p>
    <w:p>
      <w:pPr>
        <w:spacing w:line="360" w:lineRule="auto"/>
        <w:ind w:left="-2" w:leftChars="-1" w:firstLine="2"/>
        <w:jc w:val="center"/>
        <w:rPr>
          <w:rFonts w:ascii="黑体" w:hAnsi="黑体" w:eastAsia="黑体" w:cs="宋体"/>
          <w:b/>
          <w:kern w:val="0"/>
          <w:sz w:val="28"/>
          <w:szCs w:val="28"/>
        </w:rPr>
      </w:pPr>
    </w:p>
    <w:p>
      <w:pPr>
        <w:spacing w:line="360" w:lineRule="auto"/>
        <w:ind w:left="-2" w:leftChars="-1" w:firstLine="2"/>
        <w:jc w:val="center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第二阶段：现场审核</w:t>
      </w:r>
    </w:p>
    <w:p>
      <w:pPr>
        <w:spacing w:line="360" w:lineRule="auto"/>
        <w:ind w:left="-2" w:leftChars="-1" w:firstLine="559" w:firstLineChars="199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步骤1：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考生持规定报名材料，到所在地考点进行现场审核，具体审核时间、地点及要求以考点通知为准。</w:t>
      </w:r>
    </w:p>
    <w:p>
      <w:pPr>
        <w:spacing w:line="360" w:lineRule="auto"/>
        <w:ind w:left="-2" w:leftChars="-1" w:firstLine="559" w:firstLineChars="199"/>
        <w:rPr>
          <w:rFonts w:asciiTheme="minorEastAsia" w:hAnsiTheme="minorEastAsia" w:eastAsiaTheme="minorEastAsia"/>
          <w:b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步骤2：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现场审核通过的考生，须在</w:t>
      </w:r>
      <w:r>
        <w:rPr>
          <w:rFonts w:asciiTheme="minorEastAsia" w:hAnsiTheme="minorEastAsia" w:eastAsiaTheme="minorEastAsia"/>
          <w:kern w:val="0"/>
          <w:sz w:val="28"/>
          <w:szCs w:val="28"/>
        </w:rPr>
        <w:t>《医师资格考试报名暨授予医师资格申请表》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上签字确认，</w:t>
      </w:r>
      <w:r>
        <w:rPr>
          <w:rFonts w:hint="eastAsia" w:asciiTheme="minorEastAsia" w:hAnsiTheme="minorEastAsia" w:eastAsiaTheme="minorEastAsia"/>
          <w:b/>
          <w:bCs/>
          <w:kern w:val="0"/>
          <w:sz w:val="28"/>
          <w:szCs w:val="28"/>
        </w:rPr>
        <w:t>报名信息</w:t>
      </w:r>
      <w:r>
        <w:rPr>
          <w:rFonts w:asciiTheme="minorEastAsia" w:hAnsiTheme="minorEastAsia" w:eastAsiaTheme="minorEastAsia"/>
          <w:b/>
          <w:bCs/>
          <w:kern w:val="0"/>
          <w:sz w:val="28"/>
          <w:szCs w:val="28"/>
        </w:rPr>
        <w:t>一经确认不得更改</w:t>
      </w:r>
      <w:r>
        <w:rPr>
          <w:rFonts w:hint="eastAsia" w:asciiTheme="minorEastAsia" w:hAnsiTheme="minorEastAsia" w:eastAsiaTheme="minorEastAsia"/>
          <w:b/>
          <w:bCs/>
          <w:kern w:val="0"/>
          <w:sz w:val="28"/>
          <w:szCs w:val="28"/>
        </w:rPr>
        <w:t>。</w:t>
      </w:r>
    </w:p>
    <w:p>
      <w:pPr>
        <w:spacing w:line="360" w:lineRule="auto"/>
        <w:ind w:left="-2" w:leftChars="-1" w:firstLine="557" w:firstLineChars="199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kern w:val="0"/>
          <w:sz w:val="28"/>
          <w:szCs w:val="28"/>
        </w:rPr>
        <w:t>考生须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按考点的通知要求缴纳考试费用。</w:t>
      </w:r>
    </w:p>
    <w:p>
      <w:pPr>
        <w:spacing w:line="360" w:lineRule="auto"/>
        <w:ind w:left="-2" w:leftChars="-1" w:firstLine="559" w:firstLineChars="199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注：参加线上辅助审核试点考区的考生，请按考区、考点要求真实、准确提供资格审核材料。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DC"/>
    <w:rsid w:val="00007F55"/>
    <w:rsid w:val="00044BAC"/>
    <w:rsid w:val="00062258"/>
    <w:rsid w:val="000644E7"/>
    <w:rsid w:val="000718C1"/>
    <w:rsid w:val="00074C6A"/>
    <w:rsid w:val="000E1E14"/>
    <w:rsid w:val="000E6EDE"/>
    <w:rsid w:val="000E77A6"/>
    <w:rsid w:val="001014E7"/>
    <w:rsid w:val="00140E45"/>
    <w:rsid w:val="0014574E"/>
    <w:rsid w:val="001A5231"/>
    <w:rsid w:val="001C50F5"/>
    <w:rsid w:val="001D23AA"/>
    <w:rsid w:val="001D23E4"/>
    <w:rsid w:val="002B4DC6"/>
    <w:rsid w:val="002E4FF7"/>
    <w:rsid w:val="00317199"/>
    <w:rsid w:val="00325FC5"/>
    <w:rsid w:val="00352FD5"/>
    <w:rsid w:val="0037484F"/>
    <w:rsid w:val="003759F6"/>
    <w:rsid w:val="003D7BFE"/>
    <w:rsid w:val="003E7135"/>
    <w:rsid w:val="003F335A"/>
    <w:rsid w:val="00405D94"/>
    <w:rsid w:val="004238E0"/>
    <w:rsid w:val="00424FB0"/>
    <w:rsid w:val="0043247F"/>
    <w:rsid w:val="00473A25"/>
    <w:rsid w:val="004758C7"/>
    <w:rsid w:val="00497510"/>
    <w:rsid w:val="004C65EE"/>
    <w:rsid w:val="004C69D9"/>
    <w:rsid w:val="00572102"/>
    <w:rsid w:val="005757C7"/>
    <w:rsid w:val="005C78EE"/>
    <w:rsid w:val="005D500B"/>
    <w:rsid w:val="00637507"/>
    <w:rsid w:val="00642390"/>
    <w:rsid w:val="006666C8"/>
    <w:rsid w:val="006B0186"/>
    <w:rsid w:val="006C632F"/>
    <w:rsid w:val="006D301C"/>
    <w:rsid w:val="006D491C"/>
    <w:rsid w:val="006E5AF5"/>
    <w:rsid w:val="007239B5"/>
    <w:rsid w:val="00747A1D"/>
    <w:rsid w:val="007929E3"/>
    <w:rsid w:val="00805219"/>
    <w:rsid w:val="008343C8"/>
    <w:rsid w:val="008B1AF1"/>
    <w:rsid w:val="008C2178"/>
    <w:rsid w:val="008F1275"/>
    <w:rsid w:val="0093363F"/>
    <w:rsid w:val="0095121E"/>
    <w:rsid w:val="0098463C"/>
    <w:rsid w:val="00A1291D"/>
    <w:rsid w:val="00A252D6"/>
    <w:rsid w:val="00A65FDC"/>
    <w:rsid w:val="00A94C44"/>
    <w:rsid w:val="00AA593E"/>
    <w:rsid w:val="00AE0E44"/>
    <w:rsid w:val="00B308E2"/>
    <w:rsid w:val="00B5532E"/>
    <w:rsid w:val="00B5597B"/>
    <w:rsid w:val="00B932D1"/>
    <w:rsid w:val="00BA7C7F"/>
    <w:rsid w:val="00BF4249"/>
    <w:rsid w:val="00C329C4"/>
    <w:rsid w:val="00C777A8"/>
    <w:rsid w:val="00C83084"/>
    <w:rsid w:val="00CB7324"/>
    <w:rsid w:val="00CC648F"/>
    <w:rsid w:val="00D00FF0"/>
    <w:rsid w:val="00D133D3"/>
    <w:rsid w:val="00D25922"/>
    <w:rsid w:val="00D41B83"/>
    <w:rsid w:val="00D66820"/>
    <w:rsid w:val="00DD002B"/>
    <w:rsid w:val="00E126B6"/>
    <w:rsid w:val="00F40239"/>
    <w:rsid w:val="00F80611"/>
    <w:rsid w:val="00FB10DB"/>
    <w:rsid w:val="00FB417C"/>
    <w:rsid w:val="00FD20B6"/>
    <w:rsid w:val="00FF6AEF"/>
    <w:rsid w:val="03A015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123</Words>
  <Characters>702</Characters>
  <Lines>5</Lines>
  <Paragraphs>1</Paragraphs>
  <TotalTime>474</TotalTime>
  <ScaleCrop>false</ScaleCrop>
  <LinksUpToDate>false</LinksUpToDate>
  <CharactersWithSpaces>824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2013-02-24T03:25:00Z</dcterms:created>
  <dc:creator>user01</dc:creator>
  <cp:lastModifiedBy>Mr' J un</cp:lastModifiedBy>
  <dcterms:modified xsi:type="dcterms:W3CDTF">2023-12-14T06:10:19Z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76D478A1B3ED4D949804EB77748B7469_13</vt:lpwstr>
  </property>
</Properties>
</file>